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80BE" w14:textId="77777777" w:rsidR="00B34353" w:rsidRDefault="00000000">
      <w:pPr>
        <w:pStyle w:val="1"/>
        <w:ind w:left="-567" w:right="-766"/>
        <w:jc w:val="center"/>
        <w:rPr>
          <w:b/>
          <w:sz w:val="24"/>
        </w:rPr>
      </w:pPr>
      <w:r>
        <w:rPr>
          <w:b/>
          <w:sz w:val="24"/>
        </w:rPr>
        <w:t xml:space="preserve">АГЕНТСКИЙ </w:t>
      </w:r>
      <w:proofErr w:type="gramStart"/>
      <w:r>
        <w:rPr>
          <w:b/>
          <w:sz w:val="24"/>
        </w:rPr>
        <w:t>ДОГОВОР  №</w:t>
      </w:r>
      <w:proofErr w:type="gramEnd"/>
      <w:r>
        <w:rPr>
          <w:b/>
          <w:sz w:val="24"/>
        </w:rPr>
        <w:t xml:space="preserve"> _____</w:t>
      </w:r>
    </w:p>
    <w:p w14:paraId="4465BA10" w14:textId="77777777" w:rsidR="00B34353" w:rsidRDefault="00000000">
      <w:pPr>
        <w:pStyle w:val="1"/>
        <w:ind w:left="-567" w:right="-766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г. Москва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«___</w:t>
      </w:r>
      <w:proofErr w:type="gramStart"/>
      <w:r>
        <w:rPr>
          <w:b/>
          <w:sz w:val="22"/>
          <w:szCs w:val="22"/>
        </w:rPr>
        <w:t>_»_</w:t>
      </w:r>
      <w:proofErr w:type="gramEnd"/>
      <w:r>
        <w:rPr>
          <w:b/>
          <w:sz w:val="22"/>
          <w:szCs w:val="22"/>
        </w:rPr>
        <w:t xml:space="preserve">________ 2025г.  </w:t>
      </w:r>
    </w:p>
    <w:p w14:paraId="0D9FC4C4" w14:textId="77777777" w:rsidR="00B34353" w:rsidRDefault="00000000">
      <w:pPr>
        <w:pStyle w:val="1"/>
        <w:ind w:left="-567" w:right="-766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</w:p>
    <w:p w14:paraId="454C5B95" w14:textId="77777777" w:rsidR="00B34353" w:rsidRDefault="00000000">
      <w:pPr>
        <w:pStyle w:val="33"/>
        <w:ind w:right="22"/>
      </w:pPr>
      <w:r>
        <w:t>Закрытое акционерное общество «АУКЗ» в лице Генерального директора Денисова Дмитрия Владимировича, действующего  на  основании Устава, именуемое далее «</w:t>
      </w:r>
      <w:r>
        <w:rPr>
          <w:b/>
        </w:rPr>
        <w:t>Принципал»</w:t>
      </w:r>
      <w:r>
        <w:t>, с одной стороны, и __________________________________________________________________________________________________ в лице</w:t>
      </w:r>
      <w:r>
        <w:rPr>
          <w:sz w:val="24"/>
        </w:rPr>
        <w:t>__________________________________________________________________</w:t>
      </w:r>
      <w:r>
        <w:t>, действующего на основании _____________________________, далее «</w:t>
      </w:r>
      <w:r>
        <w:rPr>
          <w:b/>
        </w:rPr>
        <w:t>Агент»</w:t>
      </w:r>
      <w:r>
        <w:t>, с другой  стороны, совместно именуемые «</w:t>
      </w:r>
      <w:r>
        <w:rPr>
          <w:b/>
        </w:rPr>
        <w:t>Стороны»</w:t>
      </w:r>
      <w:r>
        <w:t>,  заключили настоящий Договор о нижеследующем:</w:t>
      </w:r>
    </w:p>
    <w:p w14:paraId="1D624ECE" w14:textId="77777777" w:rsidR="00B34353" w:rsidRDefault="00000000">
      <w:pPr>
        <w:pStyle w:val="1"/>
        <w:tabs>
          <w:tab w:val="left" w:pos="2204"/>
          <w:tab w:val="center" w:pos="4706"/>
        </w:tabs>
        <w:ind w:left="0" w:right="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14:paraId="5F75E8FC" w14:textId="77777777" w:rsidR="00B34353" w:rsidRDefault="00000000">
      <w:pPr>
        <w:pStyle w:val="af9"/>
        <w:ind w:left="0" w:right="22"/>
        <w:rPr>
          <w:sz w:val="20"/>
        </w:rPr>
      </w:pPr>
      <w:r>
        <w:rPr>
          <w:b/>
          <w:sz w:val="20"/>
        </w:rPr>
        <w:t>1.1</w:t>
      </w:r>
      <w:r>
        <w:rPr>
          <w:sz w:val="20"/>
        </w:rPr>
        <w:t xml:space="preserve">. По настоящему Договору </w:t>
      </w:r>
      <w:r>
        <w:rPr>
          <w:b/>
          <w:sz w:val="20"/>
        </w:rPr>
        <w:t>Агент</w:t>
      </w:r>
      <w:r>
        <w:rPr>
          <w:sz w:val="20"/>
        </w:rPr>
        <w:t xml:space="preserve"> обязуется по поручению </w:t>
      </w:r>
      <w:r>
        <w:rPr>
          <w:b/>
          <w:sz w:val="20"/>
        </w:rPr>
        <w:t xml:space="preserve">Принципала </w:t>
      </w:r>
      <w:r>
        <w:rPr>
          <w:sz w:val="20"/>
        </w:rPr>
        <w:t xml:space="preserve">за вознаграждение совершать от своего имени </w:t>
      </w:r>
      <w:proofErr w:type="gramStart"/>
      <w:r>
        <w:rPr>
          <w:sz w:val="20"/>
        </w:rPr>
        <w:t>реализацию  третьим</w:t>
      </w:r>
      <w:proofErr w:type="gramEnd"/>
      <w:r>
        <w:rPr>
          <w:sz w:val="20"/>
        </w:rPr>
        <w:t xml:space="preserve"> лицам санаторно-курортных и оздоровительных услуг, в том числе услуг по размещению, (далее «Услуг»), из перечня таких услуг, оказываемых объектами – средствами размещения и реализуемых </w:t>
      </w:r>
      <w:r>
        <w:rPr>
          <w:b/>
          <w:sz w:val="20"/>
        </w:rPr>
        <w:t>Принципалом</w:t>
      </w:r>
      <w:r>
        <w:rPr>
          <w:sz w:val="20"/>
        </w:rPr>
        <w:t xml:space="preserve">. </w:t>
      </w:r>
    </w:p>
    <w:p w14:paraId="4977F592" w14:textId="77777777" w:rsidR="00B34353" w:rsidRDefault="00B34353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</w:rPr>
      </w:pPr>
    </w:p>
    <w:p w14:paraId="1A14BCB4" w14:textId="77777777" w:rsidR="00B34353" w:rsidRDefault="00000000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2.Обязанности сторон</w:t>
      </w:r>
    </w:p>
    <w:p w14:paraId="289816FD" w14:textId="77777777" w:rsidR="00B34353" w:rsidRDefault="00000000">
      <w:pPr>
        <w:pStyle w:val="af9"/>
        <w:ind w:left="0" w:right="22"/>
        <w:rPr>
          <w:b/>
          <w:sz w:val="20"/>
        </w:rPr>
      </w:pPr>
      <w:r>
        <w:rPr>
          <w:b/>
          <w:sz w:val="20"/>
        </w:rPr>
        <w:t xml:space="preserve">2.1. Агент обязуется: </w:t>
      </w:r>
    </w:p>
    <w:p w14:paraId="6DB6BA54" w14:textId="77777777" w:rsidR="00B3435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2.1.1. Письменно направлять </w:t>
      </w:r>
      <w:r>
        <w:rPr>
          <w:b/>
          <w:sz w:val="20"/>
        </w:rPr>
        <w:t>Принципалу</w:t>
      </w:r>
      <w:r>
        <w:rPr>
          <w:sz w:val="20"/>
        </w:rPr>
        <w:t xml:space="preserve"> заявку на бронирование Услуг на объектах, согласно перечню, который опубликован на сайте Принципала, расположенному по адресу </w:t>
      </w:r>
      <w:r>
        <w:rPr>
          <w:sz w:val="20"/>
          <w:lang w:val="en-US"/>
        </w:rPr>
        <w:t>www</w:t>
      </w:r>
      <w:r>
        <w:rPr>
          <w:sz w:val="20"/>
        </w:rPr>
        <w:t>.</w:t>
      </w:r>
      <w:proofErr w:type="spellStart"/>
      <w:r>
        <w:rPr>
          <w:sz w:val="20"/>
          <w:lang w:val="en-US"/>
        </w:rPr>
        <w:t>aukz</w:t>
      </w:r>
      <w:proofErr w:type="spellEnd"/>
      <w:r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  <w:r>
        <w:rPr>
          <w:sz w:val="20"/>
        </w:rPr>
        <w:t xml:space="preserve">. </w:t>
      </w:r>
    </w:p>
    <w:p w14:paraId="1617213A" w14:textId="77777777" w:rsidR="00B3435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2.1.2. При аннулировании заявки или отказа от оплаченных Услуг письменно информировать </w:t>
      </w:r>
      <w:r>
        <w:rPr>
          <w:b/>
          <w:sz w:val="20"/>
        </w:rPr>
        <w:t>Принципала.</w:t>
      </w:r>
      <w:r>
        <w:rPr>
          <w:sz w:val="20"/>
        </w:rPr>
        <w:t xml:space="preserve"> Контроль за получение </w:t>
      </w:r>
      <w:r>
        <w:rPr>
          <w:b/>
          <w:sz w:val="20"/>
        </w:rPr>
        <w:t>Принципалом</w:t>
      </w:r>
      <w:r>
        <w:rPr>
          <w:sz w:val="20"/>
        </w:rPr>
        <w:t xml:space="preserve"> данной информации лежит на </w:t>
      </w:r>
      <w:r>
        <w:rPr>
          <w:b/>
          <w:sz w:val="20"/>
        </w:rPr>
        <w:t>Агенте</w:t>
      </w:r>
      <w:r>
        <w:rPr>
          <w:sz w:val="20"/>
        </w:rPr>
        <w:t xml:space="preserve">. </w:t>
      </w:r>
    </w:p>
    <w:p w14:paraId="10627987" w14:textId="77777777" w:rsidR="00B34353" w:rsidRDefault="00000000">
      <w:pPr>
        <w:pStyle w:val="af9"/>
        <w:ind w:left="0" w:right="22"/>
        <w:rPr>
          <w:sz w:val="20"/>
          <w:u w:val="single"/>
        </w:rPr>
      </w:pPr>
      <w:r>
        <w:rPr>
          <w:sz w:val="20"/>
        </w:rPr>
        <w:t xml:space="preserve">2.1.3. Дополнительные услуги, оказываемые </w:t>
      </w:r>
      <w:r>
        <w:rPr>
          <w:b/>
          <w:sz w:val="20"/>
        </w:rPr>
        <w:t>Агентом</w:t>
      </w:r>
      <w:r>
        <w:rPr>
          <w:sz w:val="20"/>
        </w:rPr>
        <w:t xml:space="preserve"> клиенту, не входящие в стоимость Услуг, прописываются отдельной строкой в договоре </w:t>
      </w:r>
      <w:r>
        <w:rPr>
          <w:b/>
          <w:sz w:val="20"/>
        </w:rPr>
        <w:t>Агента</w:t>
      </w:r>
      <w:r>
        <w:rPr>
          <w:sz w:val="20"/>
        </w:rPr>
        <w:t xml:space="preserve"> с клиентом, и в финансовых расчетах с </w:t>
      </w:r>
      <w:r>
        <w:rPr>
          <w:b/>
          <w:sz w:val="20"/>
        </w:rPr>
        <w:t>Принципалом</w:t>
      </w:r>
      <w:r>
        <w:rPr>
          <w:sz w:val="20"/>
        </w:rPr>
        <w:t xml:space="preserve"> не участвуют. </w:t>
      </w:r>
    </w:p>
    <w:p w14:paraId="2CDCE026" w14:textId="77777777" w:rsidR="00B34353" w:rsidRDefault="00000000">
      <w:pPr>
        <w:ind w:right="22"/>
        <w:jc w:val="both"/>
        <w:rPr>
          <w:sz w:val="22"/>
          <w:szCs w:val="22"/>
        </w:rPr>
      </w:pPr>
      <w:r>
        <w:t xml:space="preserve">2.1.4. Направлять клиентов на отдых или лечение только по бланкам путевок, полученным от </w:t>
      </w:r>
      <w:r>
        <w:rPr>
          <w:b/>
        </w:rPr>
        <w:t xml:space="preserve">Принципала </w:t>
      </w:r>
      <w:r>
        <w:t>(в исключительных случаях по ксерокопиям этих бланков)</w:t>
      </w:r>
      <w:r>
        <w:rPr>
          <w:sz w:val="22"/>
          <w:szCs w:val="22"/>
        </w:rPr>
        <w:t>.</w:t>
      </w:r>
    </w:p>
    <w:p w14:paraId="308FDCCF" w14:textId="77777777" w:rsidR="00B34353" w:rsidRDefault="00000000">
      <w:pPr>
        <w:jc w:val="both"/>
      </w:pPr>
      <w:r>
        <w:rPr>
          <w:szCs w:val="22"/>
        </w:rPr>
        <w:t>2.1.5.</w:t>
      </w:r>
      <w:r>
        <w:rPr>
          <w:b/>
          <w:szCs w:val="22"/>
        </w:rPr>
        <w:t xml:space="preserve">  </w:t>
      </w:r>
      <w:r>
        <w:t xml:space="preserve">В соответствии с требованиями Федерального закона «О персональных данных» от 27 июля 2006 года № 152-ФЗ, в целях исполнения поручения по настоящему Договору, Агент обязан при заключении с клиентом (физическим лицом - субъектом персональных данных) договора, получить письменное согласие физического лица на обработку (в том числе, передачу) персональных данных.  Письменное согласие клиента на обработку своих персональных данных должно включать в себя сведения, указанные в п. 4 ст. 9 Федерального закона от 27.07.2006 № 152-ФЗ «О персональных данных: Ф.И.О., адрес регистрации/проживания, номер основного документа, сведения дате выдаче документа и выдавшем органе, номер личного мобильного телефона, адрес электронной почты; наименование и адрес юридического лица, получающего согласие субъекта на обработку персональных данных (далее – ПД), цель обработки ПД, перечень ПД, на обработку которых дается согласие; перечень действий с ПД, на совершение которых дается согласие; срок, в течение которого действует согласие, а также порядок его отзыва; собственноручную подпись субъекта ПД. </w:t>
      </w:r>
    </w:p>
    <w:p w14:paraId="1A16C439" w14:textId="77777777" w:rsidR="00B34353" w:rsidRDefault="00000000">
      <w:pPr>
        <w:ind w:firstLine="709"/>
        <w:jc w:val="both"/>
      </w:pPr>
      <w:r>
        <w:t xml:space="preserve">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Агент обязан обеспечить конфиденциальность и безопасность использования полученных персональных данных физического лица при их обработке. </w:t>
      </w:r>
    </w:p>
    <w:p w14:paraId="76727C12" w14:textId="77777777" w:rsidR="00B34353" w:rsidRDefault="00000000">
      <w:pPr>
        <w:ind w:firstLine="709"/>
        <w:jc w:val="both"/>
      </w:pPr>
      <w:r>
        <w:t>При заключении договора с физическим лицом, Агент при обработке персональных данных обязан принимать необходимые организационные и технические меры для защиты персональных данных физического лица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14:paraId="210EB5AD" w14:textId="77777777" w:rsidR="00B34353" w:rsidRDefault="00000000">
      <w:pPr>
        <w:ind w:firstLine="709"/>
        <w:jc w:val="both"/>
      </w:pPr>
      <w:r>
        <w:t>Письменное согласие физического лица на обработку (в том числе, передачу, трансграничную передачу) персональных данных Агент обязан включать в текст договора (или дополнительное соглашение) о реализации (оказании) Услуги, заключаемого Агентом с физическим лицом, или оформлять согласие физического лица в виде отдельного документа.</w:t>
      </w:r>
    </w:p>
    <w:p w14:paraId="4C5C807E" w14:textId="77777777" w:rsidR="00B34353" w:rsidRDefault="00000000">
      <w:pPr>
        <w:ind w:firstLine="709"/>
        <w:jc w:val="both"/>
      </w:pPr>
      <w:r>
        <w:t>Направление Агентом Принципалу заявки на бронирование подтверждает факт получения Агентом согласия клиента (или иного физического лица, представляющего интересы всех физических лиц, указанных в заявке) на обработку и передачу (включая трансграничную) персональных данных субъектов.</w:t>
      </w:r>
    </w:p>
    <w:p w14:paraId="13BA4907" w14:textId="77777777" w:rsidR="00B34353" w:rsidRDefault="00000000">
      <w:pPr>
        <w:jc w:val="both"/>
        <w:rPr>
          <w:bCs/>
        </w:rPr>
      </w:pPr>
      <w:r>
        <w:t xml:space="preserve">2.1.6. </w:t>
      </w:r>
      <w:r>
        <w:rPr>
          <w:bCs/>
        </w:rPr>
        <w:t>Своевременно доводить до сведения клиента информацию об изменении порядка и/или условий предоставления или оказания Услуги.</w:t>
      </w:r>
    </w:p>
    <w:p w14:paraId="6C90508E" w14:textId="77777777" w:rsidR="00B34353" w:rsidRDefault="00000000">
      <w:pPr>
        <w:jc w:val="both"/>
        <w:rPr>
          <w:bCs/>
        </w:rPr>
      </w:pPr>
      <w:r>
        <w:rPr>
          <w:bCs/>
        </w:rPr>
        <w:t xml:space="preserve">2.1.7. </w:t>
      </w:r>
      <w:r>
        <w:t xml:space="preserve">Стороны обязуются не распространять сведений, способных причинить финансовые убытки и/или нанести ущерб деловой репутации любой из Сторон.   </w:t>
      </w:r>
      <w:r>
        <w:rPr>
          <w:bCs/>
        </w:rPr>
        <w:t xml:space="preserve"> </w:t>
      </w:r>
    </w:p>
    <w:p w14:paraId="776F4E92" w14:textId="77777777" w:rsidR="00B34353" w:rsidRDefault="00B34353">
      <w:pPr>
        <w:ind w:right="22"/>
        <w:jc w:val="both"/>
        <w:rPr>
          <w:b/>
          <w:szCs w:val="22"/>
        </w:rPr>
      </w:pPr>
    </w:p>
    <w:p w14:paraId="042621F7" w14:textId="77777777" w:rsidR="00B34353" w:rsidRDefault="00000000">
      <w:pPr>
        <w:pStyle w:val="af9"/>
        <w:ind w:left="0" w:right="22"/>
        <w:rPr>
          <w:b/>
          <w:sz w:val="20"/>
        </w:rPr>
      </w:pPr>
      <w:r>
        <w:rPr>
          <w:b/>
          <w:sz w:val="20"/>
        </w:rPr>
        <w:t xml:space="preserve">2.2. Принципал обязуется: </w:t>
      </w:r>
    </w:p>
    <w:p w14:paraId="45F1BC00" w14:textId="77777777" w:rsidR="00B34353" w:rsidRDefault="00000000">
      <w:pPr>
        <w:pStyle w:val="af9"/>
        <w:ind w:left="0" w:right="22"/>
        <w:rPr>
          <w:sz w:val="20"/>
          <w:u w:val="single"/>
        </w:rPr>
      </w:pPr>
      <w:r>
        <w:rPr>
          <w:sz w:val="20"/>
        </w:rPr>
        <w:t xml:space="preserve">2.2.1. Предоставлять </w:t>
      </w:r>
      <w:r>
        <w:rPr>
          <w:b/>
          <w:sz w:val="20"/>
        </w:rPr>
        <w:t xml:space="preserve">Агенту </w:t>
      </w:r>
      <w:r>
        <w:rPr>
          <w:sz w:val="20"/>
        </w:rPr>
        <w:t xml:space="preserve">достоверную, полную и необходимую информацию об объектах, сроках и графиках заездов, условиях и категории размещения, а также, о каких-либо возможных изменениях в них.  </w:t>
      </w:r>
    </w:p>
    <w:p w14:paraId="65C61979" w14:textId="77777777" w:rsidR="00B34353" w:rsidRDefault="00000000">
      <w:pPr>
        <w:ind w:right="22"/>
        <w:jc w:val="both"/>
      </w:pPr>
      <w:r>
        <w:t xml:space="preserve">2.2.2. Предоставлять </w:t>
      </w:r>
      <w:r>
        <w:rPr>
          <w:b/>
        </w:rPr>
        <w:t>Агенту</w:t>
      </w:r>
      <w:r>
        <w:t xml:space="preserve"> информацию по результатам бронирования в течение 24 часов. В случае отсутствия мест в запрашиваемых объектах, </w:t>
      </w:r>
      <w:r>
        <w:rPr>
          <w:b/>
        </w:rPr>
        <w:t>Принципал</w:t>
      </w:r>
      <w:r>
        <w:t xml:space="preserve"> предлагает возможные варианты замены.</w:t>
      </w:r>
    </w:p>
    <w:p w14:paraId="7BCC301D" w14:textId="77777777" w:rsidR="00B34353" w:rsidRDefault="00000000">
      <w:pPr>
        <w:ind w:right="22"/>
        <w:jc w:val="both"/>
      </w:pPr>
      <w:r>
        <w:t xml:space="preserve">2.2.3.  Обеспечить клиентам </w:t>
      </w:r>
      <w:r>
        <w:rPr>
          <w:b/>
        </w:rPr>
        <w:t>Агента</w:t>
      </w:r>
      <w:r>
        <w:t xml:space="preserve"> полный перечень оплаченных услуг, указанных в путевке.</w:t>
      </w:r>
    </w:p>
    <w:p w14:paraId="635EBDB9" w14:textId="77777777" w:rsidR="00B34353" w:rsidRDefault="00B34353">
      <w:pPr>
        <w:ind w:right="22"/>
        <w:jc w:val="both"/>
      </w:pPr>
    </w:p>
    <w:p w14:paraId="44A13F58" w14:textId="77777777" w:rsidR="00B34353" w:rsidRDefault="00000000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3. Порядок расчетов</w:t>
      </w:r>
    </w:p>
    <w:p w14:paraId="7907E456" w14:textId="77777777" w:rsidR="00B3435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3.1. </w:t>
      </w:r>
      <w:r>
        <w:rPr>
          <w:b/>
          <w:sz w:val="20"/>
        </w:rPr>
        <w:t xml:space="preserve">Принципал </w:t>
      </w:r>
      <w:r>
        <w:rPr>
          <w:sz w:val="20"/>
        </w:rPr>
        <w:t xml:space="preserve">предоставляет </w:t>
      </w:r>
      <w:r>
        <w:rPr>
          <w:b/>
          <w:sz w:val="20"/>
        </w:rPr>
        <w:t xml:space="preserve">Агенту стандартное </w:t>
      </w:r>
      <w:r>
        <w:rPr>
          <w:sz w:val="20"/>
        </w:rPr>
        <w:t xml:space="preserve">вознаграждение в размере 5%(пяти) процентов от стоимости, реализуемых </w:t>
      </w:r>
      <w:r>
        <w:rPr>
          <w:b/>
          <w:sz w:val="20"/>
        </w:rPr>
        <w:t xml:space="preserve">Принципалом </w:t>
      </w:r>
      <w:r>
        <w:rPr>
          <w:sz w:val="20"/>
        </w:rPr>
        <w:t>Услуг</w:t>
      </w:r>
      <w:r>
        <w:rPr>
          <w:b/>
          <w:sz w:val="20"/>
        </w:rPr>
        <w:t>,</w:t>
      </w:r>
      <w:r>
        <w:rPr>
          <w:sz w:val="20"/>
        </w:rPr>
        <w:t xml:space="preserve"> если иное не оговорено дополнительными соглашениями сторон. Дополнительная финансовая выгода, полученная </w:t>
      </w:r>
      <w:r>
        <w:rPr>
          <w:b/>
          <w:sz w:val="20"/>
        </w:rPr>
        <w:t xml:space="preserve">Агентом </w:t>
      </w:r>
      <w:r>
        <w:rPr>
          <w:sz w:val="20"/>
        </w:rPr>
        <w:t>при реализации Услуг</w:t>
      </w:r>
      <w:r>
        <w:rPr>
          <w:b/>
          <w:sz w:val="20"/>
        </w:rPr>
        <w:t>,</w:t>
      </w:r>
      <w:r>
        <w:rPr>
          <w:sz w:val="20"/>
        </w:rPr>
        <w:t xml:space="preserve"> является финансовой выгодой </w:t>
      </w:r>
      <w:r>
        <w:rPr>
          <w:b/>
          <w:sz w:val="20"/>
        </w:rPr>
        <w:t>Агента</w:t>
      </w:r>
      <w:r>
        <w:rPr>
          <w:sz w:val="20"/>
        </w:rPr>
        <w:t xml:space="preserve"> и остается у него.</w:t>
      </w:r>
    </w:p>
    <w:p w14:paraId="3ECFC17C" w14:textId="77777777" w:rsidR="00B3435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3.2. В отдельных случаях вознаграждение </w:t>
      </w:r>
      <w:r>
        <w:rPr>
          <w:b/>
          <w:sz w:val="20"/>
        </w:rPr>
        <w:t xml:space="preserve">Агента </w:t>
      </w:r>
      <w:r>
        <w:rPr>
          <w:sz w:val="20"/>
        </w:rPr>
        <w:t xml:space="preserve">может быть больше или меньше стандартного.  С действующим </w:t>
      </w:r>
      <w:proofErr w:type="gramStart"/>
      <w:r>
        <w:rPr>
          <w:sz w:val="20"/>
        </w:rPr>
        <w:t>размером  вознаграждения</w:t>
      </w:r>
      <w:proofErr w:type="gramEnd"/>
      <w:r>
        <w:rPr>
          <w:sz w:val="20"/>
        </w:rPr>
        <w:t xml:space="preserve">, отличного от стандартного, </w:t>
      </w:r>
      <w:r>
        <w:rPr>
          <w:b/>
          <w:sz w:val="20"/>
        </w:rPr>
        <w:t>Агент</w:t>
      </w:r>
      <w:r>
        <w:rPr>
          <w:sz w:val="20"/>
        </w:rPr>
        <w:t xml:space="preserve"> может ознакомиться на официальном сайте </w:t>
      </w:r>
      <w:r>
        <w:rPr>
          <w:b/>
          <w:sz w:val="20"/>
        </w:rPr>
        <w:t>Принципала</w:t>
      </w:r>
      <w:r>
        <w:rPr>
          <w:sz w:val="20"/>
        </w:rPr>
        <w:t xml:space="preserve"> </w:t>
      </w:r>
      <w:hyperlink r:id="rId7" w:tooltip="https://aukz.ru" w:history="1">
        <w:r>
          <w:rPr>
            <w:rStyle w:val="afa"/>
            <w:sz w:val="20"/>
          </w:rPr>
          <w:t>https://aukz.ru</w:t>
        </w:r>
      </w:hyperlink>
      <w:r>
        <w:rPr>
          <w:sz w:val="20"/>
        </w:rPr>
        <w:t xml:space="preserve"> в разделах «Турагентствам» и «Специальное предложение». Окончательным подтверждением размера вознаграждения является счет, выставляемый </w:t>
      </w:r>
      <w:r>
        <w:rPr>
          <w:b/>
          <w:sz w:val="20"/>
        </w:rPr>
        <w:t xml:space="preserve">Принципалом </w:t>
      </w:r>
      <w:r>
        <w:rPr>
          <w:sz w:val="20"/>
        </w:rPr>
        <w:t xml:space="preserve">на </w:t>
      </w:r>
      <w:r>
        <w:rPr>
          <w:b/>
          <w:sz w:val="20"/>
        </w:rPr>
        <w:t>Агента</w:t>
      </w:r>
      <w:r>
        <w:rPr>
          <w:sz w:val="20"/>
        </w:rPr>
        <w:t>.</w:t>
      </w:r>
    </w:p>
    <w:p w14:paraId="433E90D5" w14:textId="77777777" w:rsidR="00B3435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>3.3.</w:t>
      </w:r>
      <w:r>
        <w:rPr>
          <w:b/>
          <w:sz w:val="20"/>
        </w:rPr>
        <w:t xml:space="preserve"> Агент</w:t>
      </w:r>
      <w:r>
        <w:rPr>
          <w:sz w:val="20"/>
        </w:rPr>
        <w:t xml:space="preserve">, получив подтверждение своей заявки в виде счета, в течение 5-ти дней полностью перечисляет денежные средства на расчетный счет </w:t>
      </w:r>
      <w:r>
        <w:rPr>
          <w:b/>
          <w:sz w:val="20"/>
        </w:rPr>
        <w:t>Принципала</w:t>
      </w:r>
      <w:r>
        <w:rPr>
          <w:sz w:val="20"/>
        </w:rPr>
        <w:t xml:space="preserve">, за минусом вознаграждения. </w:t>
      </w:r>
    </w:p>
    <w:p w14:paraId="52470C9A" w14:textId="77777777" w:rsidR="00B3435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>3.4. По договоренности сторон возможна частичная оплата счета в размере не менее 30% от суммы счета и доплатой оставшейся суммы не позднее, чем за 30 дней до заезда.</w:t>
      </w:r>
    </w:p>
    <w:p w14:paraId="0ABB45E4" w14:textId="77777777" w:rsidR="00B3435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3.5. Начисление и выплата агентского вознаграждения производится </w:t>
      </w:r>
      <w:r>
        <w:rPr>
          <w:b/>
          <w:sz w:val="20"/>
        </w:rPr>
        <w:t>Принципалом</w:t>
      </w:r>
      <w:r>
        <w:rPr>
          <w:sz w:val="20"/>
        </w:rPr>
        <w:t xml:space="preserve"> после предоставления </w:t>
      </w:r>
      <w:r>
        <w:rPr>
          <w:b/>
          <w:sz w:val="20"/>
        </w:rPr>
        <w:t xml:space="preserve">Агентом </w:t>
      </w:r>
      <w:r>
        <w:rPr>
          <w:sz w:val="20"/>
        </w:rPr>
        <w:t xml:space="preserve">отчета о реализации путевок, Акта выполненных работ и счета-фактуры (при </w:t>
      </w:r>
      <w:proofErr w:type="gramStart"/>
      <w:r>
        <w:rPr>
          <w:sz w:val="20"/>
        </w:rPr>
        <w:t>необходимости)  на</w:t>
      </w:r>
      <w:proofErr w:type="gramEnd"/>
      <w:r>
        <w:rPr>
          <w:sz w:val="20"/>
        </w:rPr>
        <w:t xml:space="preserve"> агентское вознаграждение. Указанные документы необходимо предоставить до 05 числа месяца, следующего за отчетным периодом. </w:t>
      </w:r>
    </w:p>
    <w:p w14:paraId="4D74FC6A" w14:textId="77777777" w:rsidR="00B3435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3.6. При полной или частичной аннуляции заявки вознаграждение </w:t>
      </w:r>
      <w:r>
        <w:rPr>
          <w:b/>
          <w:sz w:val="20"/>
        </w:rPr>
        <w:t>Агента</w:t>
      </w:r>
      <w:r>
        <w:rPr>
          <w:sz w:val="20"/>
        </w:rPr>
        <w:t xml:space="preserve"> пересчитывается пропорционально.</w:t>
      </w:r>
    </w:p>
    <w:p w14:paraId="1C045E61" w14:textId="77777777" w:rsidR="00B34353" w:rsidRDefault="00000000">
      <w:pPr>
        <w:pStyle w:val="af9"/>
        <w:ind w:left="0" w:right="22"/>
        <w:rPr>
          <w:sz w:val="20"/>
        </w:rPr>
      </w:pPr>
      <w:r>
        <w:rPr>
          <w:sz w:val="20"/>
        </w:rPr>
        <w:t xml:space="preserve">3.7. </w:t>
      </w:r>
      <w:r>
        <w:rPr>
          <w:b/>
          <w:sz w:val="20"/>
        </w:rPr>
        <w:t>Принципал</w:t>
      </w:r>
      <w:r>
        <w:rPr>
          <w:sz w:val="20"/>
        </w:rPr>
        <w:t xml:space="preserve"> в соответствии с действующим законодательством применяет упрощенную систему налогообложения и не является плательщиком налога на добавленную стоимость (уведомление ИФНС № 10 № 10/8753/16 от 24 декабря 2004 г.).</w:t>
      </w:r>
    </w:p>
    <w:p w14:paraId="6EA569FB" w14:textId="77777777" w:rsidR="00B34353" w:rsidRDefault="00000000">
      <w:pPr>
        <w:pStyle w:val="1"/>
        <w:tabs>
          <w:tab w:val="left" w:pos="3600"/>
        </w:tabs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              4</w:t>
      </w:r>
      <w:r>
        <w:rPr>
          <w:b/>
          <w:bCs/>
          <w:sz w:val="24"/>
          <w:szCs w:val="24"/>
        </w:rPr>
        <w:t>. Ответственность сторон. Форс-мажор.</w:t>
      </w:r>
    </w:p>
    <w:p w14:paraId="5ADFAB9B" w14:textId="77777777" w:rsidR="00B34353" w:rsidRDefault="00000000">
      <w:pPr>
        <w:ind w:right="22"/>
        <w:jc w:val="both"/>
      </w:pPr>
      <w:r>
        <w:rPr>
          <w:b/>
        </w:rPr>
        <w:t>4.1.</w:t>
      </w:r>
      <w:r>
        <w:t xml:space="preserve"> </w:t>
      </w:r>
      <w:r>
        <w:rPr>
          <w:b/>
        </w:rPr>
        <w:t xml:space="preserve">Агент </w:t>
      </w:r>
      <w:r>
        <w:t xml:space="preserve">несет финансовую ответственность перед </w:t>
      </w:r>
      <w:proofErr w:type="gramStart"/>
      <w:r>
        <w:rPr>
          <w:b/>
        </w:rPr>
        <w:t xml:space="preserve">Принципалом </w:t>
      </w:r>
      <w:r>
        <w:t xml:space="preserve"> за</w:t>
      </w:r>
      <w:proofErr w:type="gramEnd"/>
      <w:r>
        <w:t xml:space="preserve"> отказ от оплаченной Услуги. Возврат денежных средств </w:t>
      </w:r>
      <w:r>
        <w:rPr>
          <w:b/>
        </w:rPr>
        <w:t>Агенту</w:t>
      </w:r>
      <w:r>
        <w:t xml:space="preserve"> за оплаченные, но не использованные Услуги производится на условиях </w:t>
      </w:r>
      <w:r>
        <w:rPr>
          <w:b/>
        </w:rPr>
        <w:t xml:space="preserve">объектов размещения, </w:t>
      </w:r>
      <w:r>
        <w:t xml:space="preserve">которые эти Услуги предоставляют. При этом </w:t>
      </w:r>
      <w:r>
        <w:rPr>
          <w:b/>
        </w:rPr>
        <w:t xml:space="preserve">Принципал </w:t>
      </w:r>
      <w:r>
        <w:t xml:space="preserve">информирует </w:t>
      </w:r>
      <w:r>
        <w:rPr>
          <w:b/>
        </w:rPr>
        <w:t>Агента</w:t>
      </w:r>
      <w:r>
        <w:t xml:space="preserve"> о результатах переговоров с </w:t>
      </w:r>
      <w:r>
        <w:rPr>
          <w:b/>
        </w:rPr>
        <w:t>объектом</w:t>
      </w:r>
      <w:r>
        <w:t xml:space="preserve"> </w:t>
      </w:r>
      <w:r>
        <w:rPr>
          <w:b/>
        </w:rPr>
        <w:t>размещения</w:t>
      </w:r>
      <w:r>
        <w:t xml:space="preserve"> с предоставлением письменного ответа и, по возможности, документального подтверждения суммы штрафных санкций, определенных </w:t>
      </w:r>
      <w:r>
        <w:rPr>
          <w:b/>
        </w:rPr>
        <w:t>Принципалом</w:t>
      </w:r>
      <w:r>
        <w:t>.</w:t>
      </w:r>
    </w:p>
    <w:p w14:paraId="51C74907" w14:textId="77777777" w:rsidR="00B34353" w:rsidRDefault="00000000">
      <w:pPr>
        <w:ind w:right="22"/>
        <w:jc w:val="both"/>
      </w:pPr>
      <w:r>
        <w:rPr>
          <w:b/>
        </w:rPr>
        <w:t>4.2.</w:t>
      </w:r>
      <w:r>
        <w:t xml:space="preserve">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14:paraId="654964B6" w14:textId="77777777" w:rsidR="00B34353" w:rsidRDefault="00000000">
      <w:pPr>
        <w:ind w:right="22"/>
        <w:jc w:val="both"/>
        <w:rPr>
          <w:b/>
        </w:rPr>
      </w:pPr>
      <w:r>
        <w:rPr>
          <w:b/>
        </w:rPr>
        <w:t>4.3</w:t>
      </w:r>
      <w:r>
        <w:t xml:space="preserve">. </w:t>
      </w:r>
      <w:r>
        <w:rPr>
          <w:b/>
        </w:rPr>
        <w:t>Принципал</w:t>
      </w:r>
      <w:r>
        <w:t xml:space="preserve"> не отвечает перед </w:t>
      </w:r>
      <w:r>
        <w:rPr>
          <w:b/>
        </w:rPr>
        <w:t>Агентом</w:t>
      </w:r>
      <w:r>
        <w:t xml:space="preserve">, и не компенсирует финансовые потери клиентов </w:t>
      </w:r>
      <w:r>
        <w:rPr>
          <w:b/>
        </w:rPr>
        <w:t>Агента</w:t>
      </w:r>
      <w:r>
        <w:t xml:space="preserve">, вызванные поздним прибытием к месту отдыха, или прекращением обслуживания по причинам нарушения клиентом правил поведения на объекте. </w:t>
      </w:r>
    </w:p>
    <w:p w14:paraId="4BA98BC8" w14:textId="77777777" w:rsidR="00B34353" w:rsidRDefault="00000000">
      <w:pPr>
        <w:ind w:right="22"/>
        <w:jc w:val="both"/>
        <w:rPr>
          <w:b/>
        </w:rPr>
      </w:pPr>
      <w:r>
        <w:rPr>
          <w:b/>
        </w:rPr>
        <w:t>4.4.</w:t>
      </w:r>
      <w:r>
        <w:t xml:space="preserve"> В рамках настоящего Договора </w:t>
      </w:r>
      <w:r>
        <w:rPr>
          <w:b/>
        </w:rPr>
        <w:t>Принципал</w:t>
      </w:r>
      <w:r>
        <w:t xml:space="preserve"> не несет ответственности за </w:t>
      </w:r>
      <w:proofErr w:type="gramStart"/>
      <w:r>
        <w:t>не предоставление</w:t>
      </w:r>
      <w:proofErr w:type="gramEnd"/>
      <w:r>
        <w:t xml:space="preserve"> медицинских услуг в полном объеме вследствие выявленных противопоказаний у клиента. Стоимость медицинских услуг в этом случае не компенсируется. </w:t>
      </w:r>
    </w:p>
    <w:p w14:paraId="4264668D" w14:textId="77777777" w:rsidR="00B34353" w:rsidRDefault="00000000">
      <w:pPr>
        <w:ind w:right="22"/>
        <w:jc w:val="both"/>
      </w:pPr>
      <w:r>
        <w:rPr>
          <w:b/>
        </w:rPr>
        <w:t>4.5</w:t>
      </w:r>
      <w:r>
        <w:t xml:space="preserve">. </w:t>
      </w:r>
      <w:r>
        <w:rPr>
          <w:b/>
        </w:rPr>
        <w:t xml:space="preserve">Стороны </w:t>
      </w:r>
      <w:r>
        <w:t xml:space="preserve">не несут ответственности за неисполнение или ненадлежащее исполнение своих обязательств по настоящему договору, если докажут, что надлежащее исполнение оказалось невозможным вследствие обстоятельств </w:t>
      </w:r>
      <w:proofErr w:type="gramStart"/>
      <w:r>
        <w:t>непреодолимой  силы</w:t>
      </w:r>
      <w:proofErr w:type="gramEnd"/>
      <w:r>
        <w:t xml:space="preserve">, </w:t>
      </w:r>
      <w:proofErr w:type="gramStart"/>
      <w:r>
        <w:t>как то</w:t>
      </w:r>
      <w:proofErr w:type="gramEnd"/>
      <w:r>
        <w:t xml:space="preserve">: чрезвычайное положение, забастовки, стихийные бедствия, эпидемии, решения государственных органов и т.п. </w:t>
      </w:r>
    </w:p>
    <w:p w14:paraId="20BF0278" w14:textId="77777777" w:rsidR="00B34353" w:rsidRDefault="00000000">
      <w:pPr>
        <w:ind w:right="22"/>
        <w:jc w:val="both"/>
      </w:pPr>
      <w:r>
        <w:rPr>
          <w:b/>
        </w:rPr>
        <w:t>4.6</w:t>
      </w:r>
      <w:r>
        <w:t xml:space="preserve">. Все споры и разногласия между Сторонами настоящего договора решаются путем переговоров. Неурегулированные разногласия выносятся на решение Арбитражного суда г. Москвы. </w:t>
      </w:r>
    </w:p>
    <w:p w14:paraId="5ACE87DD" w14:textId="77777777" w:rsidR="00B34353" w:rsidRDefault="00B34353">
      <w:pPr>
        <w:ind w:right="22"/>
        <w:jc w:val="both"/>
      </w:pPr>
    </w:p>
    <w:p w14:paraId="403F140F" w14:textId="77777777" w:rsidR="00B34353" w:rsidRDefault="00000000">
      <w:pPr>
        <w:ind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Информация о туроператоре.</w:t>
      </w:r>
    </w:p>
    <w:p w14:paraId="4EF15712" w14:textId="77777777" w:rsidR="00B34353" w:rsidRDefault="00000000">
      <w:pPr>
        <w:ind w:right="22"/>
      </w:pPr>
      <w:r>
        <w:rPr>
          <w:b/>
        </w:rPr>
        <w:t>5.1</w:t>
      </w:r>
      <w:r>
        <w:t>. Закрытое акционерное общество «АУКЗ», сведения о котором находятся в Едином федеральном реестре туроператоров под номером РТО 003974: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5"/>
        <w:gridCol w:w="4505"/>
      </w:tblGrid>
      <w:tr w:rsidR="00B34353" w14:paraId="3C05DD37" w14:textId="77777777">
        <w:trPr>
          <w:tblCellSpacing w:w="15" w:type="dxa"/>
        </w:trPr>
        <w:tc>
          <w:tcPr>
            <w:tcW w:w="5440" w:type="dxa"/>
            <w:vAlign w:val="center"/>
          </w:tcPr>
          <w:p w14:paraId="1BA61C4B" w14:textId="77777777" w:rsidR="00B34353" w:rsidRDefault="00000000">
            <w:r>
              <w:t>Размер финансового обеспечения, руб.:</w:t>
            </w:r>
          </w:p>
        </w:tc>
        <w:tc>
          <w:tcPr>
            <w:tcW w:w="4460" w:type="dxa"/>
            <w:vAlign w:val="center"/>
          </w:tcPr>
          <w:p w14:paraId="4E98190D" w14:textId="77777777" w:rsidR="00B34353" w:rsidRDefault="00000000">
            <w:r>
              <w:t>500 000</w:t>
            </w:r>
          </w:p>
        </w:tc>
      </w:tr>
      <w:tr w:rsidR="00B34353" w14:paraId="04E8F7A8" w14:textId="77777777">
        <w:trPr>
          <w:tblCellSpacing w:w="15" w:type="dxa"/>
        </w:trPr>
        <w:tc>
          <w:tcPr>
            <w:tcW w:w="5440" w:type="dxa"/>
            <w:vAlign w:val="center"/>
          </w:tcPr>
          <w:p w14:paraId="48046A7C" w14:textId="77777777" w:rsidR="00B34353" w:rsidRDefault="00000000">
            <w:r>
              <w:t>Способ финансового обеспечения:</w:t>
            </w:r>
          </w:p>
        </w:tc>
        <w:tc>
          <w:tcPr>
            <w:tcW w:w="4460" w:type="dxa"/>
            <w:vAlign w:val="center"/>
          </w:tcPr>
          <w:p w14:paraId="6C75F947" w14:textId="77777777" w:rsidR="00B34353" w:rsidRDefault="00000000">
            <w:r>
              <w:t>договор страхования гражданской ответственности туроператора</w:t>
            </w:r>
          </w:p>
        </w:tc>
      </w:tr>
      <w:tr w:rsidR="00B34353" w14:paraId="39545A48" w14:textId="77777777">
        <w:trPr>
          <w:tblCellSpacing w:w="15" w:type="dxa"/>
        </w:trPr>
        <w:tc>
          <w:tcPr>
            <w:tcW w:w="5440" w:type="dxa"/>
            <w:vAlign w:val="center"/>
          </w:tcPr>
          <w:p w14:paraId="78719A01" w14:textId="77777777" w:rsidR="00B34353" w:rsidRDefault="00000000">
            <w:r>
              <w:t>Номер документа:</w:t>
            </w:r>
          </w:p>
        </w:tc>
        <w:tc>
          <w:tcPr>
            <w:tcW w:w="4460" w:type="dxa"/>
            <w:vAlign w:val="center"/>
          </w:tcPr>
          <w:p w14:paraId="392E1E7C" w14:textId="77777777" w:rsidR="00B34353" w:rsidRDefault="00000000">
            <w:r>
              <w:t>№00260-420001-25 от 14.03.2025</w:t>
            </w:r>
          </w:p>
        </w:tc>
      </w:tr>
      <w:tr w:rsidR="00B34353" w14:paraId="5FB3CAB5" w14:textId="77777777">
        <w:trPr>
          <w:tblCellSpacing w:w="15" w:type="dxa"/>
        </w:trPr>
        <w:tc>
          <w:tcPr>
            <w:tcW w:w="5440" w:type="dxa"/>
            <w:vAlign w:val="center"/>
          </w:tcPr>
          <w:p w14:paraId="741850D3" w14:textId="77777777" w:rsidR="00B34353" w:rsidRDefault="00000000">
            <w:r>
              <w:t>Срок действия финансового обеспечения:</w:t>
            </w:r>
          </w:p>
        </w:tc>
        <w:tc>
          <w:tcPr>
            <w:tcW w:w="4460" w:type="dxa"/>
            <w:vAlign w:val="center"/>
          </w:tcPr>
          <w:p w14:paraId="63E1923B" w14:textId="77777777" w:rsidR="00B34353" w:rsidRDefault="00000000">
            <w:pPr>
              <w:rPr>
                <w:lang w:val="en-US"/>
              </w:rPr>
            </w:pPr>
            <w:r>
              <w:t>с 01/06/20</w:t>
            </w:r>
            <w:r>
              <w:rPr>
                <w:lang w:val="en-US"/>
              </w:rPr>
              <w:t>2</w:t>
            </w:r>
            <w:r>
              <w:t>5 по 31/05/2026</w:t>
            </w:r>
          </w:p>
        </w:tc>
      </w:tr>
      <w:tr w:rsidR="00B34353" w14:paraId="69191DBC" w14:textId="77777777">
        <w:trPr>
          <w:tblCellSpacing w:w="15" w:type="dxa"/>
        </w:trPr>
        <w:tc>
          <w:tcPr>
            <w:tcW w:w="5440" w:type="dxa"/>
            <w:vAlign w:val="center"/>
          </w:tcPr>
          <w:p w14:paraId="0F746377" w14:textId="77777777" w:rsidR="00B34353" w:rsidRDefault="00000000">
            <w:r>
              <w:t>Наименование организации, предоставившей финансовое обеспечение:</w:t>
            </w:r>
          </w:p>
        </w:tc>
        <w:tc>
          <w:tcPr>
            <w:tcW w:w="4460" w:type="dxa"/>
            <w:vAlign w:val="center"/>
          </w:tcPr>
          <w:p w14:paraId="7F187A4F" w14:textId="77777777" w:rsidR="00B34353" w:rsidRDefault="00000000">
            <w:r>
              <w:t>АО «Боровицкое страховое общество»</w:t>
            </w:r>
          </w:p>
        </w:tc>
      </w:tr>
      <w:tr w:rsidR="00B34353" w14:paraId="0726A5AF" w14:textId="77777777">
        <w:trPr>
          <w:tblCellSpacing w:w="15" w:type="dxa"/>
        </w:trPr>
        <w:tc>
          <w:tcPr>
            <w:tcW w:w="5440" w:type="dxa"/>
            <w:vAlign w:val="center"/>
          </w:tcPr>
          <w:p w14:paraId="0396AB03" w14:textId="77777777" w:rsidR="00B34353" w:rsidRDefault="00000000">
            <w:r>
              <w:t>Адрес (место нахождения) организации, предоставившей финансовое обеспечение:</w:t>
            </w:r>
          </w:p>
        </w:tc>
        <w:tc>
          <w:tcPr>
            <w:tcW w:w="4460" w:type="dxa"/>
            <w:vAlign w:val="center"/>
          </w:tcPr>
          <w:p w14:paraId="462B5347" w14:textId="77777777" w:rsidR="00B34353" w:rsidRDefault="00000000">
            <w:r>
              <w:t>101000, Москва, Покровский б-р, д.4/17, корп.3</w:t>
            </w:r>
          </w:p>
        </w:tc>
      </w:tr>
      <w:tr w:rsidR="00B34353" w14:paraId="223F65AE" w14:textId="77777777">
        <w:trPr>
          <w:tblCellSpacing w:w="15" w:type="dxa"/>
        </w:trPr>
        <w:tc>
          <w:tcPr>
            <w:tcW w:w="5440" w:type="dxa"/>
            <w:vAlign w:val="center"/>
          </w:tcPr>
          <w:p w14:paraId="70AEEAB6" w14:textId="77777777" w:rsidR="00B34353" w:rsidRDefault="00000000">
            <w:r>
              <w:t>Почтовый адрес организации, предоставившей финансовое обеспечение:</w:t>
            </w:r>
          </w:p>
        </w:tc>
        <w:tc>
          <w:tcPr>
            <w:tcW w:w="4460" w:type="dxa"/>
            <w:vAlign w:val="center"/>
          </w:tcPr>
          <w:p w14:paraId="016F348B" w14:textId="77777777" w:rsidR="00B34353" w:rsidRDefault="00000000">
            <w:r>
              <w:t>101000, Москва, Покровский б-р, д.4/17, корп.3</w:t>
            </w:r>
          </w:p>
        </w:tc>
      </w:tr>
      <w:tr w:rsidR="00B34353" w14:paraId="49037510" w14:textId="77777777">
        <w:trPr>
          <w:tblCellSpacing w:w="15" w:type="dxa"/>
        </w:trPr>
        <w:tc>
          <w:tcPr>
            <w:tcW w:w="9930" w:type="dxa"/>
            <w:gridSpan w:val="2"/>
            <w:shd w:val="clear" w:color="auto" w:fill="DDDDDD"/>
            <w:vAlign w:val="center"/>
          </w:tcPr>
          <w:p w14:paraId="752C8BFE" w14:textId="77777777" w:rsidR="00B34353" w:rsidRDefault="00000000">
            <w:r>
              <w:t>Сфера туроператорской деятельности</w:t>
            </w:r>
          </w:p>
        </w:tc>
      </w:tr>
      <w:tr w:rsidR="00B34353" w14:paraId="60A2C702" w14:textId="77777777">
        <w:trPr>
          <w:tblCellSpacing w:w="15" w:type="dxa"/>
        </w:trPr>
        <w:tc>
          <w:tcPr>
            <w:tcW w:w="9930" w:type="dxa"/>
            <w:gridSpan w:val="2"/>
            <w:vAlign w:val="center"/>
          </w:tcPr>
          <w:p w14:paraId="24AECAB2" w14:textId="77777777" w:rsidR="00B34353" w:rsidRDefault="00000000">
            <w:r>
              <w:t>внутренний туризм</w:t>
            </w:r>
          </w:p>
        </w:tc>
      </w:tr>
    </w:tbl>
    <w:p w14:paraId="5FB98858" w14:textId="77777777" w:rsidR="00B34353" w:rsidRDefault="00000000">
      <w:pPr>
        <w:pStyle w:val="1"/>
        <w:tabs>
          <w:tab w:val="left" w:pos="3600"/>
        </w:tabs>
        <w:ind w:left="0" w:right="2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6. Претензии</w:t>
      </w:r>
    </w:p>
    <w:p w14:paraId="6BB07208" w14:textId="77777777" w:rsidR="00B34353" w:rsidRDefault="00000000">
      <w:pPr>
        <w:ind w:right="22"/>
        <w:jc w:val="both"/>
      </w:pPr>
      <w:r>
        <w:rPr>
          <w:b/>
        </w:rPr>
        <w:t>6.1</w:t>
      </w:r>
      <w:r>
        <w:t xml:space="preserve">. Претензии </w:t>
      </w:r>
      <w:r>
        <w:rPr>
          <w:b/>
        </w:rPr>
        <w:t xml:space="preserve">Агента </w:t>
      </w:r>
      <w:r>
        <w:t xml:space="preserve">по качеству обслуживания его клиентов принимаются </w:t>
      </w:r>
      <w:r>
        <w:rPr>
          <w:b/>
        </w:rPr>
        <w:t>Принципалом</w:t>
      </w:r>
      <w:r>
        <w:t xml:space="preserve"> в течение 20-и дней со дня завершения срока путевки исключительно в письменном виде по существу услуг, включенных в стоимость путевки, с приложением письменного заявления клиента и доказательств обоснованности его требований</w:t>
      </w:r>
      <w:r>
        <w:rPr>
          <w:b/>
        </w:rPr>
        <w:t>.</w:t>
      </w:r>
      <w:r>
        <w:t xml:space="preserve"> </w:t>
      </w:r>
      <w:r>
        <w:rPr>
          <w:b/>
        </w:rPr>
        <w:t>Принципал</w:t>
      </w:r>
      <w:r>
        <w:t xml:space="preserve"> рассматривает полученную претензию в течение 10 дней, считая со дня ее получения в своем офисе, при наличии подписи и печати </w:t>
      </w:r>
      <w:r>
        <w:rPr>
          <w:b/>
        </w:rPr>
        <w:t>Агента</w:t>
      </w:r>
      <w:r>
        <w:t>.</w:t>
      </w:r>
    </w:p>
    <w:p w14:paraId="6B13837B" w14:textId="77777777" w:rsidR="00B34353" w:rsidRDefault="00000000">
      <w:pPr>
        <w:pStyle w:val="1"/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7. Срок действия и порядок изменения и расторжения договора</w:t>
      </w:r>
    </w:p>
    <w:p w14:paraId="66A7F925" w14:textId="56A60DF0" w:rsidR="00B34353" w:rsidRDefault="00000000">
      <w:pPr>
        <w:ind w:right="22"/>
        <w:jc w:val="both"/>
      </w:pPr>
      <w:r>
        <w:rPr>
          <w:b/>
        </w:rPr>
        <w:t>7.1</w:t>
      </w:r>
      <w:r>
        <w:t>. Настоящий договор вступает в силу с момента его подписания и действует до 31 декабря 202</w:t>
      </w:r>
      <w:r w:rsidR="00AE1BE6">
        <w:t>6</w:t>
      </w:r>
      <w:r>
        <w:t xml:space="preserve"> года. В случае если не одна из сторон не изъявит желания расторгнуть договор, он считается пролонгированным на ранее оговоренных условиях на следующий год. </w:t>
      </w:r>
    </w:p>
    <w:p w14:paraId="550DFD32" w14:textId="77777777" w:rsidR="00B34353" w:rsidRDefault="00000000">
      <w:pPr>
        <w:pStyle w:val="33"/>
        <w:ind w:right="22"/>
      </w:pPr>
      <w:r>
        <w:rPr>
          <w:b/>
        </w:rPr>
        <w:t>7.2</w:t>
      </w:r>
      <w:r>
        <w:t xml:space="preserve">. Каждая из </w:t>
      </w:r>
      <w:r>
        <w:rPr>
          <w:b/>
        </w:rPr>
        <w:t>Сторон</w:t>
      </w:r>
      <w:r>
        <w:t xml:space="preserve"> вправе расторгнуть настоящий Договор, предупредив другую </w:t>
      </w:r>
      <w:r>
        <w:rPr>
          <w:b/>
        </w:rPr>
        <w:t>Сторону</w:t>
      </w:r>
      <w:r>
        <w:t xml:space="preserve"> о расторжении за 30 дней. Расторжение Договора не освобождает </w:t>
      </w:r>
      <w:r>
        <w:rPr>
          <w:b/>
        </w:rPr>
        <w:t>Стороны</w:t>
      </w:r>
      <w:r>
        <w:t xml:space="preserve"> от финансовых обязательств в рамках настоящего Договора.</w:t>
      </w:r>
    </w:p>
    <w:p w14:paraId="14B75191" w14:textId="77777777" w:rsidR="00B34353" w:rsidRDefault="00000000">
      <w:pPr>
        <w:ind w:right="22"/>
        <w:jc w:val="both"/>
      </w:pPr>
      <w:r>
        <w:rPr>
          <w:b/>
        </w:rPr>
        <w:t>7.3</w:t>
      </w:r>
      <w:r>
        <w:t xml:space="preserve">. Настоящий Договор составлен в 2-х экземплярах - по одному для каждой стороны, каждый из которых имеет одинаковую юридическую силу. </w:t>
      </w:r>
    </w:p>
    <w:p w14:paraId="57C0D874" w14:textId="77777777" w:rsidR="00B34353" w:rsidRDefault="00B34353">
      <w:pPr>
        <w:ind w:right="22"/>
        <w:jc w:val="both"/>
      </w:pPr>
    </w:p>
    <w:p w14:paraId="1C3CBD80" w14:textId="77777777" w:rsidR="00B34353" w:rsidRDefault="00000000">
      <w:pPr>
        <w:pStyle w:val="1"/>
        <w:ind w:left="0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8. Юридические адреса и банковские реквизиты сторон</w:t>
      </w:r>
    </w:p>
    <w:p w14:paraId="613E856E" w14:textId="77777777" w:rsidR="00B34353" w:rsidRDefault="00B34353">
      <w:pPr>
        <w:ind w:right="22"/>
      </w:pPr>
    </w:p>
    <w:p w14:paraId="3691B410" w14:textId="77777777" w:rsidR="00B34353" w:rsidRDefault="00000000">
      <w:pPr>
        <w:ind w:right="22"/>
        <w:jc w:val="both"/>
        <w:rPr>
          <w:b/>
        </w:rPr>
      </w:pPr>
      <w:r>
        <w:rPr>
          <w:b/>
          <w:sz w:val="22"/>
          <w:szCs w:val="22"/>
        </w:rPr>
        <w:t xml:space="preserve"> «</w:t>
      </w:r>
      <w:proofErr w:type="gramStart"/>
      <w:r>
        <w:rPr>
          <w:b/>
          <w:sz w:val="22"/>
          <w:szCs w:val="22"/>
        </w:rPr>
        <w:t>Принципал»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gramStart"/>
      <w:r>
        <w:rPr>
          <w:b/>
        </w:rPr>
        <w:t xml:space="preserve">   </w:t>
      </w:r>
      <w:r>
        <w:rPr>
          <w:b/>
          <w:sz w:val="22"/>
          <w:szCs w:val="22"/>
        </w:rPr>
        <w:t>«</w:t>
      </w:r>
      <w:proofErr w:type="gramEnd"/>
      <w:r>
        <w:rPr>
          <w:b/>
          <w:sz w:val="22"/>
          <w:szCs w:val="22"/>
        </w:rPr>
        <w:t>Агент»</w:t>
      </w:r>
    </w:p>
    <w:p w14:paraId="0EB5A142" w14:textId="77777777" w:rsidR="00B34353" w:rsidRDefault="00000000">
      <w:pPr>
        <w:ind w:right="22"/>
        <w:jc w:val="both"/>
        <w:rPr>
          <w:b/>
        </w:rPr>
      </w:pPr>
      <w:r>
        <w:rPr>
          <w:b/>
        </w:rPr>
        <w:t>ЗАО «АУКЗ»</w:t>
      </w:r>
    </w:p>
    <w:p w14:paraId="68F8137A" w14:textId="77777777" w:rsidR="00B34353" w:rsidRDefault="00000000">
      <w:pPr>
        <w:ind w:right="2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791680" behindDoc="0" locked="0" layoutInCell="1" allowOverlap="1" wp14:anchorId="24C21C17" wp14:editId="45BC550E">
                <wp:simplePos x="0" y="0"/>
                <wp:positionH relativeFrom="column">
                  <wp:posOffset>3200400</wp:posOffset>
                </wp:positionH>
                <wp:positionV relativeFrom="paragraph">
                  <wp:posOffset>-80644</wp:posOffset>
                </wp:positionV>
                <wp:extent cx="2679700" cy="22840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79700" cy="228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F98EC8" w14:textId="77777777" w:rsidR="00B34353" w:rsidRDefault="000000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502791680;o:allowoverlap:true;o:allowincell:true;mso-position-horizontal-relative:text;margin-left:252.00pt;mso-position-horizontal:absolute;mso-position-vertical-relative:text;margin-top:-6.35pt;mso-position-vertical:absolute;width:211.00pt;height:179.8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__________________________________</w:t>
                      </w:r>
                      <w:r>
                        <w:rPr>
                          <w:lang w:val="en-US"/>
                        </w:rPr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lang w:val="en-US"/>
                        </w:rPr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Юр. адрес: 109012, Москва, </w:t>
      </w:r>
    </w:p>
    <w:p w14:paraId="1010197F" w14:textId="77777777" w:rsidR="00B34353" w:rsidRDefault="00000000">
      <w:pPr>
        <w:ind w:right="22"/>
        <w:jc w:val="both"/>
      </w:pPr>
      <w:r>
        <w:t>Старопанский пер. д.3 стр.4</w:t>
      </w:r>
    </w:p>
    <w:p w14:paraId="54AEDF5F" w14:textId="77777777" w:rsidR="00B34353" w:rsidRDefault="00000000">
      <w:pPr>
        <w:ind w:right="22"/>
        <w:jc w:val="both"/>
      </w:pPr>
      <w:r>
        <w:t>Почтовый: 129090, Москва,</w:t>
      </w:r>
    </w:p>
    <w:p w14:paraId="53BC2F3B" w14:textId="77777777" w:rsidR="00B34353" w:rsidRDefault="00000000">
      <w:pPr>
        <w:ind w:right="22"/>
        <w:jc w:val="both"/>
      </w:pPr>
      <w:proofErr w:type="spellStart"/>
      <w:r>
        <w:t>ул.Мещанская</w:t>
      </w:r>
      <w:proofErr w:type="spellEnd"/>
      <w:r>
        <w:t xml:space="preserve"> д.7 стр.1</w:t>
      </w:r>
    </w:p>
    <w:p w14:paraId="756CBD9A" w14:textId="77777777" w:rsidR="00B34353" w:rsidRDefault="00000000">
      <w:pPr>
        <w:ind w:right="22"/>
        <w:jc w:val="both"/>
      </w:pPr>
      <w:r>
        <w:t>ИНН 7710202660 КПП 771001001</w:t>
      </w:r>
    </w:p>
    <w:p w14:paraId="67B2AE9C" w14:textId="77777777" w:rsidR="00B34353" w:rsidRDefault="00000000">
      <w:pPr>
        <w:ind w:right="22"/>
        <w:jc w:val="both"/>
      </w:pPr>
      <w:r>
        <w:t xml:space="preserve">Р/счет   40702810138170101119  </w:t>
      </w:r>
    </w:p>
    <w:p w14:paraId="4CE185A4" w14:textId="77777777" w:rsidR="00B34353" w:rsidRDefault="00000000">
      <w:pPr>
        <w:ind w:right="22"/>
        <w:jc w:val="both"/>
      </w:pPr>
      <w:r>
        <w:t>ПАО Сбербанк</w:t>
      </w:r>
    </w:p>
    <w:p w14:paraId="02D0BECC" w14:textId="77777777" w:rsidR="00B34353" w:rsidRDefault="00000000">
      <w:pPr>
        <w:ind w:right="22"/>
        <w:jc w:val="both"/>
      </w:pPr>
      <w:r>
        <w:t xml:space="preserve">Кор./счет 30101810400000000225  </w:t>
      </w:r>
    </w:p>
    <w:p w14:paraId="1D343FE6" w14:textId="77777777" w:rsidR="00B34353" w:rsidRDefault="00000000">
      <w:pPr>
        <w:ind w:right="22"/>
        <w:jc w:val="both"/>
      </w:pPr>
      <w:proofErr w:type="gramStart"/>
      <w:r>
        <w:t>БИК  044525225</w:t>
      </w:r>
      <w:proofErr w:type="gramEnd"/>
      <w:r>
        <w:t xml:space="preserve"> </w:t>
      </w:r>
    </w:p>
    <w:p w14:paraId="78841F57" w14:textId="77777777" w:rsidR="00B34353" w:rsidRDefault="00000000">
      <w:pPr>
        <w:ind w:right="22"/>
        <w:jc w:val="both"/>
      </w:pPr>
      <w:r>
        <w:t>ОКПО 45006477</w:t>
      </w:r>
    </w:p>
    <w:p w14:paraId="7FB333B4" w14:textId="77777777" w:rsidR="00B34353" w:rsidRDefault="00000000">
      <w:pPr>
        <w:ind w:right="22"/>
        <w:jc w:val="both"/>
      </w:pPr>
      <w:r>
        <w:t>Тел/факс +7(495) 988-75-36</w:t>
      </w:r>
    </w:p>
    <w:p w14:paraId="18D37E33" w14:textId="77777777" w:rsidR="00B34353" w:rsidRDefault="00000000">
      <w:pPr>
        <w:ind w:right="22"/>
        <w:jc w:val="both"/>
      </w:pPr>
      <w:hyperlink r:id="rId8" w:tooltip="mailto:info@aukz.ru" w:history="1">
        <w:r>
          <w:rPr>
            <w:rStyle w:val="afa"/>
            <w:lang w:val="en-US"/>
          </w:rPr>
          <w:t>info</w:t>
        </w:r>
        <w:r>
          <w:rPr>
            <w:rStyle w:val="afa"/>
          </w:rPr>
          <w:t>@</w:t>
        </w:r>
        <w:proofErr w:type="spellStart"/>
        <w:r>
          <w:rPr>
            <w:rStyle w:val="afa"/>
            <w:lang w:val="en-US"/>
          </w:rPr>
          <w:t>aukz</w:t>
        </w:r>
        <w:proofErr w:type="spellEnd"/>
        <w:r>
          <w:rPr>
            <w:rStyle w:val="afa"/>
          </w:rPr>
          <w:t>.</w:t>
        </w:r>
        <w:proofErr w:type="spellStart"/>
        <w:r>
          <w:rPr>
            <w:rStyle w:val="afa"/>
            <w:lang w:val="en-US"/>
          </w:rPr>
          <w:t>ru</w:t>
        </w:r>
        <w:proofErr w:type="spellEnd"/>
      </w:hyperlink>
      <w:r>
        <w:t xml:space="preserve"> </w:t>
      </w:r>
    </w:p>
    <w:p w14:paraId="049D1D1C" w14:textId="77777777" w:rsidR="00B34353" w:rsidRDefault="00B34353">
      <w:pPr>
        <w:pStyle w:val="afc"/>
        <w:ind w:right="22"/>
        <w:rPr>
          <w:sz w:val="20"/>
        </w:rPr>
      </w:pPr>
    </w:p>
    <w:p w14:paraId="1A725F97" w14:textId="77777777" w:rsidR="00B34353" w:rsidRDefault="00B34353">
      <w:pPr>
        <w:ind w:right="22"/>
        <w:rPr>
          <w:b/>
        </w:rPr>
      </w:pPr>
    </w:p>
    <w:p w14:paraId="30C9E1F9" w14:textId="77777777" w:rsidR="00B34353" w:rsidRDefault="00000000">
      <w:pPr>
        <w:ind w:right="22"/>
      </w:pPr>
      <w:r>
        <w:t>___________________ /</w:t>
      </w:r>
      <w:proofErr w:type="spellStart"/>
      <w:r>
        <w:t>Д.В.Денисов</w:t>
      </w:r>
      <w:proofErr w:type="spellEnd"/>
      <w:r>
        <w:t xml:space="preserve"> </w:t>
      </w:r>
      <w:proofErr w:type="gramStart"/>
      <w:r>
        <w:t xml:space="preserve">/  </w:t>
      </w:r>
      <w:r>
        <w:tab/>
      </w:r>
      <w:proofErr w:type="gramEnd"/>
      <w:r>
        <w:tab/>
        <w:t xml:space="preserve">                     _____________________ /_______________ /</w:t>
      </w:r>
    </w:p>
    <w:p w14:paraId="4BEED730" w14:textId="77777777" w:rsidR="00B34353" w:rsidRDefault="00000000">
      <w:pPr>
        <w:ind w:right="22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М.П. </w:t>
      </w:r>
    </w:p>
    <w:sectPr w:rsidR="00B34353">
      <w:pgSz w:w="11906" w:h="16838"/>
      <w:pgMar w:top="426" w:right="926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2E596" w14:textId="77777777" w:rsidR="007A35E5" w:rsidRDefault="007A35E5">
      <w:r>
        <w:separator/>
      </w:r>
    </w:p>
  </w:endnote>
  <w:endnote w:type="continuationSeparator" w:id="0">
    <w:p w14:paraId="48DEB733" w14:textId="77777777" w:rsidR="007A35E5" w:rsidRDefault="007A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EF94" w14:textId="77777777" w:rsidR="007A35E5" w:rsidRDefault="007A35E5">
      <w:r>
        <w:separator/>
      </w:r>
    </w:p>
  </w:footnote>
  <w:footnote w:type="continuationSeparator" w:id="0">
    <w:p w14:paraId="02041FED" w14:textId="77777777" w:rsidR="007A35E5" w:rsidRDefault="007A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7340"/>
    <w:multiLevelType w:val="hybridMultilevel"/>
    <w:tmpl w:val="8354D4FA"/>
    <w:lvl w:ilvl="0" w:tplc="073CE3A6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94AB7E2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DE063826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67C44370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950A2A2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98E1072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3ED27688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DD3AAD14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6D6E7BDE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CE1526B"/>
    <w:multiLevelType w:val="hybridMultilevel"/>
    <w:tmpl w:val="0D4A1EB4"/>
    <w:lvl w:ilvl="0" w:tplc="60DA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81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AE0A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240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808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704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28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A83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FA19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0C37"/>
    <w:multiLevelType w:val="hybridMultilevel"/>
    <w:tmpl w:val="7D742E80"/>
    <w:lvl w:ilvl="0" w:tplc="57EC6BA2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980232FC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61B278AE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83820DE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521C6C10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1422E498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3E1C2BB4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2480AC86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1A3274A0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3D0620"/>
    <w:multiLevelType w:val="hybridMultilevel"/>
    <w:tmpl w:val="04580DA8"/>
    <w:lvl w:ilvl="0" w:tplc="660083B4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FEF6D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82C3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A46B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643C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EC5E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80FA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CEB3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0C06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7351BAB"/>
    <w:multiLevelType w:val="hybridMultilevel"/>
    <w:tmpl w:val="5064669C"/>
    <w:lvl w:ilvl="0" w:tplc="EBA6D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D2B0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560A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B82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2D1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6884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745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26B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4AD6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550720">
    <w:abstractNumId w:val="0"/>
  </w:num>
  <w:num w:numId="2" w16cid:durableId="1991670013">
    <w:abstractNumId w:val="2"/>
  </w:num>
  <w:num w:numId="3" w16cid:durableId="844435970">
    <w:abstractNumId w:val="4"/>
  </w:num>
  <w:num w:numId="4" w16cid:durableId="1988584927">
    <w:abstractNumId w:val="1"/>
  </w:num>
  <w:num w:numId="5" w16cid:durableId="2052264155">
    <w:abstractNumId w:val="3"/>
    <w:lvlOverride w:ilvl="0">
      <w:lvl w:ilvl="0" w:tplc="660083B4">
        <w:start w:val="3"/>
        <w:numFmt w:val="decimal"/>
        <w:lvlText w:val="3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53"/>
    <w:rsid w:val="0060441E"/>
    <w:rsid w:val="006E1D17"/>
    <w:rsid w:val="007A35E5"/>
    <w:rsid w:val="00AE1BE6"/>
    <w:rsid w:val="00B3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4183"/>
  <w15:docId w15:val="{B9188908-9DB5-4B20-9FB2-98D3A0FF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-284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lock Text"/>
    <w:basedOn w:val="a"/>
    <w:pPr>
      <w:ind w:left="-284" w:right="-483"/>
      <w:jc w:val="both"/>
    </w:pPr>
    <w:rPr>
      <w:sz w:val="24"/>
    </w:rPr>
  </w:style>
  <w:style w:type="paragraph" w:styleId="33">
    <w:name w:val="Body Text 3"/>
    <w:basedOn w:val="a"/>
    <w:pPr>
      <w:jc w:val="both"/>
    </w:pPr>
  </w:style>
  <w:style w:type="character" w:styleId="afa">
    <w:name w:val="Hyperlink"/>
    <w:rPr>
      <w:color w:val="0000FF"/>
      <w:u w:val="single"/>
    </w:rPr>
  </w:style>
  <w:style w:type="paragraph" w:customStyle="1" w:styleId="afb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afc">
    <w:name w:val="Body Text"/>
    <w:basedOn w:val="a"/>
    <w:pPr>
      <w:jc w:val="both"/>
    </w:pPr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e">
    <w:name w:val="Normal (Web)"/>
    <w:basedOn w:val="a"/>
    <w:pPr>
      <w:spacing w:before="100" w:beforeAutospacing="1" w:after="100" w:afterAutospacing="1" w:line="225" w:lineRule="atLeast"/>
    </w:pPr>
    <w:rPr>
      <w:rFonts w:ascii="Tahoma" w:hAnsi="Tahoma" w:cs="Tahoma"/>
      <w:sz w:val="18"/>
      <w:szCs w:val="18"/>
    </w:rPr>
  </w:style>
  <w:style w:type="paragraph" w:styleId="25">
    <w:name w:val="Body Text 2"/>
    <w:basedOn w:val="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k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1665</Words>
  <Characters>9493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СУБАГЕНТСКИЙ ДОГОВОР  № ______     от_______________________ 2007             г</dc:title>
  <dc:creator>SvetlanaM</dc:creator>
  <cp:lastModifiedBy>Дмитрий Денисов</cp:lastModifiedBy>
  <cp:revision>2</cp:revision>
  <dcterms:created xsi:type="dcterms:W3CDTF">2025-07-30T19:22:00Z</dcterms:created>
  <dcterms:modified xsi:type="dcterms:W3CDTF">2025-07-30T19:22:00Z</dcterms:modified>
</cp:coreProperties>
</file>